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DCD4" w14:textId="25E17F4A" w:rsidR="00FA62E1" w:rsidRDefault="00FA62E1" w:rsidP="00FA62E1">
      <w:pPr>
        <w:jc w:val="center"/>
        <w:rPr>
          <w:rFonts w:ascii="Helvetica" w:hAnsi="Helvetica"/>
          <w:b/>
          <w:bCs/>
          <w:color w:val="000000"/>
          <w:sz w:val="50"/>
          <w:szCs w:val="50"/>
        </w:rPr>
      </w:pPr>
      <w:r>
        <w:rPr>
          <w:noProof/>
        </w:rPr>
        <w:drawing>
          <wp:inline distT="0" distB="0" distL="0" distR="0" wp14:anchorId="75458011" wp14:editId="1C34C298">
            <wp:extent cx="3025810" cy="1257300"/>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3027480" cy="1257994"/>
                    </a:xfrm>
                    <a:prstGeom prst="rect">
                      <a:avLst/>
                    </a:prstGeom>
                  </pic:spPr>
                </pic:pic>
              </a:graphicData>
            </a:graphic>
          </wp:inline>
        </w:drawing>
      </w:r>
    </w:p>
    <w:p w14:paraId="5F870669" w14:textId="77777777" w:rsidR="00FA62E1" w:rsidRDefault="00FA62E1" w:rsidP="00962017">
      <w:pPr>
        <w:rPr>
          <w:rFonts w:ascii="Helvetica" w:hAnsi="Helvetica"/>
          <w:b/>
          <w:bCs/>
          <w:color w:val="000000"/>
          <w:sz w:val="50"/>
          <w:szCs w:val="50"/>
        </w:rPr>
      </w:pPr>
    </w:p>
    <w:p w14:paraId="4807911F" w14:textId="77777777" w:rsidR="007567D4" w:rsidRDefault="00962017" w:rsidP="007567D4">
      <w:pPr>
        <w:jc w:val="center"/>
        <w:rPr>
          <w:rFonts w:ascii="Helvetica" w:hAnsi="Helvetica"/>
          <w:b/>
          <w:bCs/>
          <w:color w:val="000000"/>
          <w:sz w:val="50"/>
          <w:szCs w:val="50"/>
        </w:rPr>
      </w:pPr>
      <w:r w:rsidRPr="00962017">
        <w:rPr>
          <w:rFonts w:ascii="Helvetica" w:hAnsi="Helvetica"/>
          <w:b/>
          <w:bCs/>
          <w:color w:val="000000"/>
          <w:sz w:val="50"/>
          <w:szCs w:val="50"/>
        </w:rPr>
        <w:t>NDIS PARENT DROP IN SESSION</w:t>
      </w:r>
      <w:r w:rsidR="00FA62E1">
        <w:rPr>
          <w:rFonts w:ascii="Helvetica" w:hAnsi="Helvetica"/>
          <w:b/>
          <w:bCs/>
          <w:color w:val="000000"/>
          <w:sz w:val="50"/>
          <w:szCs w:val="50"/>
        </w:rPr>
        <w:t>S</w:t>
      </w:r>
      <w:r w:rsidR="007567D4">
        <w:rPr>
          <w:rFonts w:ascii="Helvetica" w:hAnsi="Helvetica"/>
          <w:b/>
          <w:bCs/>
          <w:color w:val="000000"/>
          <w:sz w:val="50"/>
          <w:szCs w:val="50"/>
        </w:rPr>
        <w:t xml:space="preserve"> </w:t>
      </w:r>
    </w:p>
    <w:p w14:paraId="14CC713A" w14:textId="2168AED3" w:rsidR="00FA62E1" w:rsidRDefault="007567D4" w:rsidP="007567D4">
      <w:pPr>
        <w:jc w:val="center"/>
        <w:rPr>
          <w:rFonts w:ascii="Helvetica" w:hAnsi="Helvetica"/>
          <w:b/>
          <w:bCs/>
          <w:color w:val="000000"/>
          <w:sz w:val="50"/>
          <w:szCs w:val="50"/>
        </w:rPr>
      </w:pPr>
      <w:r>
        <w:rPr>
          <w:rFonts w:ascii="Helvetica" w:hAnsi="Helvetica"/>
          <w:b/>
          <w:bCs/>
          <w:color w:val="000000"/>
          <w:sz w:val="50"/>
          <w:szCs w:val="50"/>
        </w:rPr>
        <w:t>@ Jackson School</w:t>
      </w:r>
    </w:p>
    <w:p w14:paraId="0AFDE802" w14:textId="0904B625" w:rsidR="00962017" w:rsidRPr="00962017" w:rsidRDefault="00962017" w:rsidP="00962017">
      <w:pPr>
        <w:rPr>
          <w:rFonts w:ascii="Helvetica" w:hAnsi="Helvetica"/>
          <w:b/>
          <w:bCs/>
          <w:color w:val="000000"/>
          <w:sz w:val="50"/>
          <w:szCs w:val="50"/>
        </w:rPr>
      </w:pPr>
      <w:r w:rsidRPr="00962017">
        <w:rPr>
          <w:rFonts w:ascii="Calibri" w:hAnsi="Calibri" w:cs="Calibri"/>
          <w:b/>
          <w:bCs/>
          <w:noProof/>
          <w:color w:val="954F72"/>
          <w:sz w:val="50"/>
          <w:szCs w:val="50"/>
        </w:rPr>
        <mc:AlternateContent>
          <mc:Choice Requires="wps">
            <w:drawing>
              <wp:inline distT="0" distB="0" distL="0" distR="0" wp14:anchorId="0D04E994" wp14:editId="54A31515">
                <wp:extent cx="304800" cy="304800"/>
                <wp:effectExtent l="0" t="0" r="0" b="0"/>
                <wp:docPr id="1" name="Rectangle 1" descr="Brotherhood of St Laurence in partnership with the National Disability Insurance Agency delivering the NDIS in your commun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966C8" id="Rectangle 1" o:spid="_x0000_s1026" alt="Brotherhood of St Laurence in partnership with the National Disability Insurance Agency delivering the NDIS in your community" href="https://aus01.safelinks.protection.outlook.com/?url=http%3A%2F%2Fwww.bsl.org.au%2Fndis&amp;data=02%7C01%7Cparsons.kristopher.k%40edumail.vic.gov.au%7C529b64f42efd4f0e578108d75ceb9622%7Cd96cb3371a8744cfb69b3cec334a4c1f%7C0%7C0%7C637080039249536684&amp;sdata=esE%2BNrC4p9GSDFSHX6UBAwRwlVDPAl3HYp61lhoB7Zw%3D&amp;reserve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PwNQMAALEGAAAOAAAAZHJzL2Uyb0RvYy54bWysVV1v2jAUfZ+0/2D5PU1Cw0eihooSmCp1&#13;&#10;XTW2H2ASh1h17Mx2CGzaf9+1AxTaSZO28RD58/jcc8+93Nzuao62VGkmRYrDqwAjKnJZMLFJ8dcv&#13;&#10;S2+CkTZEFIRLQVO8pxrfTt+/u+mahA5kJXlBFQIQoZOuSXFlTJP4vs4rWhN9JRsqYLOUqiYGpmrj&#13;&#10;F4p0gF5zfxAEI7+TqmiUzKnWsJr1m3jq8MuS5uZTWWpqEE8xcDPuq9x3bb/+9IYkG0WaiuUHGuQv&#13;&#10;WNSECXj0BJURQ1Cr2BuomuVKalmaq1zWvixLllMXA0QTBq+iWVWkoS4WEEc3J5n0/4PNH7dPCrEC&#13;&#10;coeRIDWk6DOIRsSGUwRLBdU5yHWnpKmoqqQskCzRyqAH0irINEVMoIYoI8ADFWtQx0yF4Cx6JAY8&#13;&#10;QTjKmCZrxpnZo3uhW0XsrdkGLu8BnjNwD2Suv5PdryzgXrYKgUB1K+CaE7biTDzPOcufDzIAqz+b&#13;&#10;pRc4k3lbU2F6xyjKHTVLV2OkEhu9ui9Cawa/a3TiRLEWcsNV86RsanXzIPNnjYScV6APnekGlOqF&#13;&#10;Oy4pJbuKkgIydAHXY1hADWho3X2UBUhNWiNddLtS1fYN4It2zp37kzvpzqAcFq+DaBKAh3PYOowt&#13;&#10;YZIcLzdKmw9U1sgOICRg58DJ9kGb/ujxiH1LyCXj3BUAFxcLgNmvwNNw1e5ZEs7PP+IgXkwWk8iL&#13;&#10;BqOFFwVZ5s2W88gbLcPxMLvO5vMs/GnfDaOkYkVBhX3mWFth9CZtvy2JQ5X3VXGqLi05KyycpaTV&#13;&#10;Zj3nCm0J1PbS/VwGYeflmH9Jw+kFsbwKKRxEwd0g9pajydiLltHQi8fBxAvC+C4eBVEcZcvLkB6Y&#13;&#10;oP8eEupSHA8HQ5elM9KvYgvc721sJKmZge7JWZ1isAb8+n5mHbgQhUutIYz34zMpLP0XKSDdx0Q7&#13;&#10;+1uL9u5fy2IPdoXid56ESoVBJdV3jDromSnW31qiKEYcKhtiCaPINlk3iYbjAUzU+c76fAf6AECl&#13;&#10;2GDUD+cGZnClbRTbVPBS6IQRcgZlUjJnYVtCPatDrUJfdJEcerhtvOdzd+rln2b6CwAA//8DAFBL&#13;&#10;AwQUAAYACAAAACEAQpKeftgAAAAIAQAADwAAAGRycy9kb3ducmV2LnhtbExP0UrDQBB8F/oPxwp9&#13;&#10;sxeLlJDmUsQiJT4Iqf2Aa25NQnN7Ibdt07931Qd9mWUYZnYm30y+VxccYxfIwOMiAYVUB9dRY+Dw&#13;&#10;8fqQgopsydk+EBq4YYRNMbvLbebClSq87LlREkIxswZa5iHTOtYtehsXYUAS7TOM3rLQsdFutFcJ&#13;&#10;971eJslKe9uRfGjtgC8t1qf92RtYpujey47DrjyV1Yo8vR2qnTHz+2m7Fnheg2Kc+M8B3xukPxRS&#13;&#10;7BjO5KLqDcga/kHRnlJhx9+ri1z/H1B8AQAA//8DAFBLAwQUAAYACAAAACEANVQ/pK0BAABrAgAA&#13;&#10;GQAAAGRycy9fcmVscy9lMm9Eb2MueG1sLnJlbHOEkttq3DAQhu8LfQcjcO8qy5bXh3a9yx6ySS4a&#13;&#10;Sg6l7Z0sjddmZclI8jp5+8qbXiRQKEgCaZjv/2c0y/VzL4MzGNtpVaEYExSA4lp06lihp8fD5wIF&#13;&#10;1jElmNQKKvQCFq1XHz8s70Ey55Ns2w028BRlK9Q6N3yJIstb6JnFegDlI402PXP+ao7RwPiJHSFK&#13;&#10;CMki85aBVu+Ywa2okLkVMQoeXwav/H+2bpqOw17zsQfl/iERtZ5kZKdOHsrMEdwr1nrPbLQkxpY1&#13;&#10;MMctHox2wOcKsR6d1PqEue6j9WhkNVsJ6SZMDn5N04RrK+fqMBv9gxKd/cT64atgjlUkCfMdif0x&#13;&#10;MGN9v/DJdNbpoQWDT2FKQIw96yQ+dxwf9Xlm5LtFUtZZ2qQJNCJtCCzyIiaFyBcc6jJLZqYoM15T&#13;&#10;msesyNOUN3VW1pQDpzRlKY+bWfbvzmhOCkJomaTlgmZZkV782YtBsFdhsr0zu3Qorx/2h4ebn9nT&#13;&#10;djPdT/LH/vtG0ptfQxbLVm/z31NI95dUAxbMGUTl5+W1k9+08J909ezAKCZRtFpG70Zk9QcAAP//&#13;&#10;AwBQSwECLQAUAAYACAAAACEAtoM4kv4AAADhAQAAEwAAAAAAAAAAAAAAAAAAAAAAW0NvbnRlbnRf&#13;&#10;VHlwZXNdLnhtbFBLAQItABQABgAIAAAAIQA4/SH/1gAAAJQBAAALAAAAAAAAAAAAAAAAAC8BAABf&#13;&#10;cmVscy8ucmVsc1BLAQItABQABgAIAAAAIQA/0ePwNQMAALEGAAAOAAAAAAAAAAAAAAAAAC4CAABk&#13;&#10;cnMvZTJvRG9jLnhtbFBLAQItABQABgAIAAAAIQBCkp5+2AAAAAgBAAAPAAAAAAAAAAAAAAAAAI8F&#13;&#10;AABkcnMvZG93bnJldi54bWxQSwECLQAUAAYACAAAACEANVQ/pK0BAABrAgAAGQAAAAAAAAAAAAAA&#13;&#10;AACUBgAAZHJzL19yZWxzL2Uyb0RvYy54bWwucmVsc1BLBQYAAAAABQAFADoBAAB4CAAAAAA=&#13;&#10;" o:button="t" filled="f" stroked="f">
                <v:fill o:detectmouseclick="t"/>
                <o:lock v:ext="edit" aspectratio="t"/>
                <w10:anchorlock/>
              </v:rect>
            </w:pict>
          </mc:Fallback>
        </mc:AlternateContent>
      </w:r>
    </w:p>
    <w:p w14:paraId="574F246E" w14:textId="65571C24" w:rsidR="00962017" w:rsidRPr="007567D4" w:rsidRDefault="00962017" w:rsidP="00962017">
      <w:pPr>
        <w:rPr>
          <w:rFonts w:ascii="Calibri" w:hAnsi="Calibri" w:cs="Calibri"/>
          <w:b/>
          <w:bCs/>
          <w:color w:val="4472C4" w:themeColor="accent1"/>
          <w:sz w:val="22"/>
          <w:szCs w:val="22"/>
        </w:rPr>
      </w:pPr>
      <w:r w:rsidRPr="007567D4">
        <w:rPr>
          <w:rFonts w:ascii="Calibri" w:hAnsi="Calibri" w:cs="Calibri"/>
          <w:color w:val="4472C4" w:themeColor="accent1"/>
          <w:sz w:val="22"/>
          <w:szCs w:val="22"/>
        </w:rPr>
        <w:t xml:space="preserve">To further support our parent/carer community with the NDIS, we have a </w:t>
      </w:r>
      <w:proofErr w:type="gramStart"/>
      <w:r w:rsidRPr="007567D4">
        <w:rPr>
          <w:rFonts w:ascii="Calibri" w:hAnsi="Calibri" w:cs="Calibri"/>
          <w:color w:val="4472C4" w:themeColor="accent1"/>
          <w:sz w:val="22"/>
          <w:szCs w:val="22"/>
        </w:rPr>
        <w:t>drop-in session</w:t>
      </w:r>
      <w:r w:rsidR="007567D4">
        <w:rPr>
          <w:rFonts w:ascii="Calibri" w:hAnsi="Calibri" w:cs="Calibri"/>
          <w:color w:val="4472C4" w:themeColor="accent1"/>
          <w:sz w:val="22"/>
          <w:szCs w:val="22"/>
        </w:rPr>
        <w:t>s</w:t>
      </w:r>
      <w:proofErr w:type="gramEnd"/>
      <w:r w:rsidRPr="007567D4">
        <w:rPr>
          <w:rFonts w:ascii="Calibri" w:hAnsi="Calibri" w:cs="Calibri"/>
          <w:color w:val="4472C4" w:themeColor="accent1"/>
          <w:sz w:val="22"/>
          <w:szCs w:val="22"/>
        </w:rPr>
        <w:t xml:space="preserve"> running on </w:t>
      </w:r>
      <w:r w:rsidR="00FA62E1" w:rsidRPr="007567D4">
        <w:rPr>
          <w:rFonts w:ascii="Calibri" w:hAnsi="Calibri" w:cs="Calibri"/>
          <w:b/>
          <w:bCs/>
          <w:color w:val="4472C4" w:themeColor="accent1"/>
          <w:sz w:val="22"/>
          <w:szCs w:val="22"/>
        </w:rPr>
        <w:t xml:space="preserve">the first Thursday of each month (excluding school holidays). </w:t>
      </w:r>
      <w:r w:rsidRPr="007567D4">
        <w:rPr>
          <w:rFonts w:ascii="Calibri" w:hAnsi="Calibri" w:cs="Calibri"/>
          <w:color w:val="4472C4" w:themeColor="accent1"/>
          <w:sz w:val="22"/>
          <w:szCs w:val="22"/>
        </w:rPr>
        <w:t xml:space="preserve">Parent/carers can drop in at any time to chat with the team from Brotherhood St Lawrence, Sunshine. Any questions, NDIS plan queries etc can be answered by the team onsite at Jackson School. </w:t>
      </w:r>
      <w:r w:rsidRPr="007567D4">
        <w:rPr>
          <w:rFonts w:ascii="Calibri" w:hAnsi="Calibri" w:cs="Calibri"/>
          <w:b/>
          <w:bCs/>
          <w:color w:val="4472C4" w:themeColor="accent1"/>
          <w:sz w:val="22"/>
          <w:szCs w:val="22"/>
        </w:rPr>
        <w:t>No bookings required!</w:t>
      </w:r>
    </w:p>
    <w:p w14:paraId="129C1907" w14:textId="77777777" w:rsidR="00FA62E1" w:rsidRDefault="00FA62E1" w:rsidP="00962017">
      <w:pPr>
        <w:rPr>
          <w:rFonts w:ascii="Calibri" w:hAnsi="Calibri" w:cs="Calibri"/>
          <w:b/>
          <w:bCs/>
          <w:color w:val="1F497D"/>
          <w:sz w:val="22"/>
          <w:szCs w:val="22"/>
        </w:rPr>
      </w:pPr>
    </w:p>
    <w:p w14:paraId="33E9A3F4" w14:textId="77777777" w:rsidR="00FA62E1" w:rsidRPr="00962017" w:rsidRDefault="00FA62E1" w:rsidP="00962017">
      <w:pPr>
        <w:rPr>
          <w:rFonts w:ascii="Helvetica" w:hAnsi="Helvetica"/>
          <w:color w:val="000000"/>
          <w:sz w:val="18"/>
          <w:szCs w:val="18"/>
        </w:rPr>
      </w:pPr>
    </w:p>
    <w:p w14:paraId="00E2F352" w14:textId="4FE11B10" w:rsidR="00FA62E1" w:rsidRDefault="007567D4" w:rsidP="00FA62E1">
      <w:pPr>
        <w:jc w:val="center"/>
      </w:pPr>
      <w:r>
        <w:fldChar w:fldCharType="begin"/>
      </w:r>
      <w:r>
        <w:instrText xml:space="preserve"> INCLUDEPICTURE "/var/folders/hr/5mbwjw9s4tzftwt4f5f401w430pjgk/T/com.microsoft.Word/WebArchiveCopyPasteTempFiles/9k=" \* MERGEFORMATINET </w:instrText>
      </w:r>
      <w:r>
        <w:fldChar w:fldCharType="separate"/>
      </w:r>
      <w:r>
        <w:rPr>
          <w:noProof/>
        </w:rPr>
        <w:drawing>
          <wp:inline distT="0" distB="0" distL="0" distR="0" wp14:anchorId="09D818C5" wp14:editId="0B15DADF">
            <wp:extent cx="2765425" cy="1399134"/>
            <wp:effectExtent l="63500" t="63500" r="66675" b="61595"/>
            <wp:docPr id="3" name="Picture 3" descr="Image result for confused which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q6HsHvqpTOrM:" descr="Image result for confused which dir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537" cy="1407791"/>
                    </a:xfrm>
                    <a:prstGeom prst="rect">
                      <a:avLst/>
                    </a:prstGeom>
                    <a:noFill/>
                    <a:ln w="66675">
                      <a:solidFill>
                        <a:schemeClr val="accent1"/>
                      </a:solidFill>
                    </a:ln>
                  </pic:spPr>
                </pic:pic>
              </a:graphicData>
            </a:graphic>
          </wp:inline>
        </w:drawing>
      </w:r>
      <w:r>
        <w:fldChar w:fldCharType="end"/>
      </w:r>
    </w:p>
    <w:p w14:paraId="3FA86EBC" w14:textId="1D9D458A" w:rsidR="003404DD" w:rsidRDefault="00446BA9"/>
    <w:p w14:paraId="6A7928DB" w14:textId="45214EAC" w:rsidR="00FA62E1" w:rsidRDefault="00FA62E1"/>
    <w:p w14:paraId="758EF665" w14:textId="6BFF8367" w:rsidR="00FA62E1" w:rsidRPr="007567D4" w:rsidRDefault="00FA62E1">
      <w:pPr>
        <w:rPr>
          <w:rFonts w:ascii="Calibri" w:hAnsi="Calibri" w:cs="Calibri"/>
          <w:color w:val="4472C4" w:themeColor="accent1"/>
        </w:rPr>
      </w:pPr>
      <w:r w:rsidRPr="007567D4">
        <w:rPr>
          <w:rFonts w:ascii="Calibri" w:hAnsi="Calibri" w:cs="Calibri"/>
          <w:color w:val="4472C4" w:themeColor="accent1"/>
        </w:rPr>
        <w:t>Sessions run on the first Thursday of each on the excluding school holiday. Dates as follows:</w:t>
      </w:r>
    </w:p>
    <w:p w14:paraId="6BA524BB" w14:textId="4A0B3951" w:rsidR="00FA62E1" w:rsidRPr="00FA62E1" w:rsidRDefault="00FA62E1" w:rsidP="00446BA9">
      <w:pPr>
        <w:spacing w:before="100" w:beforeAutospacing="1" w:after="100" w:afterAutospacing="1"/>
        <w:ind w:firstLine="360"/>
        <w:rPr>
          <w:rFonts w:ascii="Calibri" w:hAnsi="Calibri" w:cs="Calibri"/>
          <w:color w:val="4472C4" w:themeColor="accent1"/>
        </w:rPr>
      </w:pPr>
      <w:r w:rsidRPr="00FA62E1">
        <w:rPr>
          <w:rFonts w:ascii="Calibri" w:hAnsi="Calibri" w:cs="Calibri"/>
          <w:color w:val="4472C4" w:themeColor="accent1"/>
        </w:rPr>
        <w:t>6</w:t>
      </w:r>
      <w:r w:rsidRPr="007567D4">
        <w:rPr>
          <w:rFonts w:ascii="Calibri" w:hAnsi="Calibri" w:cs="Calibri"/>
          <w:color w:val="4472C4" w:themeColor="accent1"/>
          <w:vertAlign w:val="superscript"/>
        </w:rPr>
        <w:t>th</w:t>
      </w:r>
      <w:r w:rsidRPr="007567D4">
        <w:rPr>
          <w:rFonts w:ascii="Calibri" w:hAnsi="Calibri" w:cs="Calibri"/>
          <w:color w:val="4472C4" w:themeColor="accent1"/>
        </w:rPr>
        <w:t xml:space="preserve"> February – 8:30am-1:00pm</w:t>
      </w:r>
    </w:p>
    <w:p w14:paraId="612EBE57" w14:textId="681D7F71" w:rsidR="00FA62E1" w:rsidRPr="00FA62E1" w:rsidRDefault="00FA62E1" w:rsidP="00FA62E1">
      <w:pPr>
        <w:spacing w:before="100" w:beforeAutospacing="1" w:after="100" w:afterAutospacing="1"/>
        <w:ind w:left="360"/>
        <w:rPr>
          <w:rFonts w:ascii="Calibri" w:hAnsi="Calibri" w:cs="Calibri"/>
          <w:color w:val="4472C4" w:themeColor="accent1"/>
        </w:rPr>
      </w:pPr>
      <w:r w:rsidRPr="00FA62E1">
        <w:rPr>
          <w:rFonts w:ascii="Calibri" w:hAnsi="Calibri" w:cs="Calibri"/>
          <w:color w:val="4472C4" w:themeColor="accent1"/>
        </w:rPr>
        <w:t>5</w:t>
      </w:r>
      <w:r w:rsidRPr="007567D4">
        <w:rPr>
          <w:rFonts w:ascii="Calibri" w:hAnsi="Calibri" w:cs="Calibri"/>
          <w:color w:val="4472C4" w:themeColor="accent1"/>
          <w:vertAlign w:val="superscript"/>
        </w:rPr>
        <w:t>th</w:t>
      </w:r>
      <w:r w:rsidRPr="007567D4">
        <w:rPr>
          <w:rFonts w:ascii="Calibri" w:hAnsi="Calibri" w:cs="Calibri"/>
          <w:color w:val="4472C4" w:themeColor="accent1"/>
        </w:rPr>
        <w:t xml:space="preserve"> March </w:t>
      </w:r>
      <w:r w:rsidRPr="007567D4">
        <w:rPr>
          <w:rFonts w:ascii="Calibri" w:hAnsi="Calibri" w:cs="Calibri"/>
          <w:color w:val="4472C4" w:themeColor="accent1"/>
        </w:rPr>
        <w:t>– 8:30am-1:00pm</w:t>
      </w:r>
    </w:p>
    <w:p w14:paraId="5948F25C" w14:textId="157CCC49" w:rsidR="00FA62E1" w:rsidRPr="00FA62E1" w:rsidRDefault="00FA62E1" w:rsidP="00FA62E1">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7</w:t>
      </w:r>
      <w:r w:rsidRPr="007567D4">
        <w:rPr>
          <w:rFonts w:ascii="Calibri" w:hAnsi="Calibri" w:cs="Calibri"/>
          <w:color w:val="4472C4" w:themeColor="accent1"/>
          <w:vertAlign w:val="superscript"/>
        </w:rPr>
        <w:t>th</w:t>
      </w:r>
      <w:r w:rsidRPr="007567D4">
        <w:rPr>
          <w:rFonts w:ascii="Calibri" w:hAnsi="Calibri" w:cs="Calibri"/>
          <w:color w:val="4472C4" w:themeColor="accent1"/>
        </w:rPr>
        <w:t xml:space="preserve"> May </w:t>
      </w:r>
      <w:r w:rsidRPr="007567D4">
        <w:rPr>
          <w:rFonts w:ascii="Calibri" w:hAnsi="Calibri" w:cs="Calibri"/>
          <w:color w:val="4472C4" w:themeColor="accent1"/>
        </w:rPr>
        <w:t>– 8:30am-1:00pm</w:t>
      </w:r>
    </w:p>
    <w:p w14:paraId="5E869CB2" w14:textId="1AB8F8DF" w:rsidR="00FA62E1" w:rsidRPr="00FA62E1" w:rsidRDefault="00FA62E1" w:rsidP="00FA62E1">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6</w:t>
      </w:r>
      <w:r w:rsidRPr="007567D4">
        <w:rPr>
          <w:rFonts w:ascii="Calibri" w:hAnsi="Calibri" w:cs="Calibri"/>
          <w:color w:val="4472C4" w:themeColor="accent1"/>
          <w:vertAlign w:val="superscript"/>
        </w:rPr>
        <w:t>th</w:t>
      </w:r>
      <w:r w:rsidRPr="007567D4">
        <w:rPr>
          <w:rFonts w:ascii="Calibri" w:hAnsi="Calibri" w:cs="Calibri"/>
          <w:color w:val="4472C4" w:themeColor="accent1"/>
        </w:rPr>
        <w:t xml:space="preserve"> August </w:t>
      </w:r>
      <w:r w:rsidRPr="007567D4">
        <w:rPr>
          <w:rFonts w:ascii="Calibri" w:hAnsi="Calibri" w:cs="Calibri"/>
          <w:color w:val="4472C4" w:themeColor="accent1"/>
        </w:rPr>
        <w:t>– 8:30am-1:00pm</w:t>
      </w:r>
      <w:bookmarkStart w:id="0" w:name="_GoBack"/>
      <w:bookmarkEnd w:id="0"/>
    </w:p>
    <w:p w14:paraId="6D363A5E" w14:textId="5AC33648" w:rsidR="00FA62E1" w:rsidRPr="00FA62E1" w:rsidRDefault="00FA62E1" w:rsidP="00FA62E1">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3</w:t>
      </w:r>
      <w:r w:rsidRPr="007567D4">
        <w:rPr>
          <w:rFonts w:ascii="Calibri" w:hAnsi="Calibri" w:cs="Calibri"/>
          <w:color w:val="4472C4" w:themeColor="accent1"/>
          <w:vertAlign w:val="superscript"/>
        </w:rPr>
        <w:t>rd</w:t>
      </w:r>
      <w:r w:rsidRPr="007567D4">
        <w:rPr>
          <w:rFonts w:ascii="Calibri" w:hAnsi="Calibri" w:cs="Calibri"/>
          <w:color w:val="4472C4" w:themeColor="accent1"/>
        </w:rPr>
        <w:t xml:space="preserve"> September </w:t>
      </w:r>
      <w:r w:rsidRPr="007567D4">
        <w:rPr>
          <w:rFonts w:ascii="Calibri" w:hAnsi="Calibri" w:cs="Calibri"/>
          <w:color w:val="4472C4" w:themeColor="accent1"/>
        </w:rPr>
        <w:t>– 8:30am-1:00pm</w:t>
      </w:r>
    </w:p>
    <w:p w14:paraId="546A22F4" w14:textId="2157D39F" w:rsidR="00FA62E1" w:rsidRPr="00FA62E1" w:rsidRDefault="00FA62E1" w:rsidP="00FA62E1">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 xml:space="preserve">1at October </w:t>
      </w:r>
      <w:r w:rsidRPr="007567D4">
        <w:rPr>
          <w:rFonts w:ascii="Calibri" w:hAnsi="Calibri" w:cs="Calibri"/>
          <w:color w:val="4472C4" w:themeColor="accent1"/>
        </w:rPr>
        <w:t>– 8:30am-1:00pm</w:t>
      </w:r>
    </w:p>
    <w:p w14:paraId="06CBDFC2" w14:textId="252FDB35" w:rsidR="00FA62E1" w:rsidRPr="00FA62E1" w:rsidRDefault="00FA62E1" w:rsidP="00FA62E1">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5</w:t>
      </w:r>
      <w:r w:rsidRPr="007567D4">
        <w:rPr>
          <w:rFonts w:ascii="Calibri" w:hAnsi="Calibri" w:cs="Calibri"/>
          <w:color w:val="4472C4" w:themeColor="accent1"/>
          <w:vertAlign w:val="superscript"/>
        </w:rPr>
        <w:t>th</w:t>
      </w:r>
      <w:r w:rsidRPr="007567D4">
        <w:rPr>
          <w:rFonts w:ascii="Calibri" w:hAnsi="Calibri" w:cs="Calibri"/>
          <w:color w:val="4472C4" w:themeColor="accent1"/>
        </w:rPr>
        <w:t xml:space="preserve"> November </w:t>
      </w:r>
      <w:r w:rsidRPr="007567D4">
        <w:rPr>
          <w:rFonts w:ascii="Calibri" w:hAnsi="Calibri" w:cs="Calibri"/>
          <w:color w:val="4472C4" w:themeColor="accent1"/>
        </w:rPr>
        <w:t>– 8:30am-1:00pm</w:t>
      </w:r>
    </w:p>
    <w:p w14:paraId="2CD5A2BF" w14:textId="607A50A3" w:rsidR="00FA62E1" w:rsidRPr="007567D4" w:rsidRDefault="00FA62E1" w:rsidP="007567D4">
      <w:pPr>
        <w:spacing w:before="100" w:beforeAutospacing="1" w:after="100" w:afterAutospacing="1"/>
        <w:ind w:left="360"/>
        <w:rPr>
          <w:rFonts w:ascii="Calibri" w:hAnsi="Calibri" w:cs="Calibri"/>
          <w:color w:val="4472C4" w:themeColor="accent1"/>
        </w:rPr>
      </w:pPr>
      <w:r w:rsidRPr="007567D4">
        <w:rPr>
          <w:rFonts w:ascii="Calibri" w:hAnsi="Calibri" w:cs="Calibri"/>
          <w:color w:val="4472C4" w:themeColor="accent1"/>
        </w:rPr>
        <w:t>3</w:t>
      </w:r>
      <w:r w:rsidRPr="007567D4">
        <w:rPr>
          <w:rFonts w:ascii="Calibri" w:hAnsi="Calibri" w:cs="Calibri"/>
          <w:color w:val="4472C4" w:themeColor="accent1"/>
          <w:vertAlign w:val="superscript"/>
        </w:rPr>
        <w:t>rd</w:t>
      </w:r>
      <w:r w:rsidRPr="007567D4">
        <w:rPr>
          <w:rFonts w:ascii="Calibri" w:hAnsi="Calibri" w:cs="Calibri"/>
          <w:color w:val="4472C4" w:themeColor="accent1"/>
        </w:rPr>
        <w:t xml:space="preserve"> December </w:t>
      </w:r>
      <w:r w:rsidRPr="007567D4">
        <w:rPr>
          <w:rFonts w:ascii="Calibri" w:hAnsi="Calibri" w:cs="Calibri"/>
          <w:color w:val="4472C4" w:themeColor="accent1"/>
        </w:rPr>
        <w:t>– 8:30am-1:00pm</w:t>
      </w:r>
    </w:p>
    <w:sectPr w:rsidR="00FA62E1" w:rsidRPr="007567D4" w:rsidSect="00AD72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5780E"/>
    <w:multiLevelType w:val="multilevel"/>
    <w:tmpl w:val="0FE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17"/>
    <w:rsid w:val="00236203"/>
    <w:rsid w:val="00446BA9"/>
    <w:rsid w:val="006830C4"/>
    <w:rsid w:val="007567D4"/>
    <w:rsid w:val="00962017"/>
    <w:rsid w:val="00AD727A"/>
    <w:rsid w:val="00FA6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E8C"/>
  <w15:chartTrackingRefBased/>
  <w15:docId w15:val="{BE5E773A-065A-EB4F-A10B-31CAFA5D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E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8091">
      <w:bodyDiv w:val="1"/>
      <w:marLeft w:val="0"/>
      <w:marRight w:val="0"/>
      <w:marTop w:val="0"/>
      <w:marBottom w:val="0"/>
      <w:divBdr>
        <w:top w:val="none" w:sz="0" w:space="0" w:color="auto"/>
        <w:left w:val="none" w:sz="0" w:space="0" w:color="auto"/>
        <w:bottom w:val="none" w:sz="0" w:space="0" w:color="auto"/>
        <w:right w:val="none" w:sz="0" w:space="0" w:color="auto"/>
      </w:divBdr>
      <w:divsChild>
        <w:div w:id="354036531">
          <w:marLeft w:val="0"/>
          <w:marRight w:val="0"/>
          <w:marTop w:val="0"/>
          <w:marBottom w:val="0"/>
          <w:divBdr>
            <w:top w:val="none" w:sz="0" w:space="0" w:color="auto"/>
            <w:left w:val="none" w:sz="0" w:space="0" w:color="auto"/>
            <w:bottom w:val="none" w:sz="0" w:space="0" w:color="auto"/>
            <w:right w:val="none" w:sz="0" w:space="0" w:color="auto"/>
          </w:divBdr>
        </w:div>
        <w:div w:id="1618217354">
          <w:marLeft w:val="0"/>
          <w:marRight w:val="0"/>
          <w:marTop w:val="0"/>
          <w:marBottom w:val="0"/>
          <w:divBdr>
            <w:top w:val="none" w:sz="0" w:space="0" w:color="auto"/>
            <w:left w:val="none" w:sz="0" w:space="0" w:color="auto"/>
            <w:bottom w:val="none" w:sz="0" w:space="0" w:color="auto"/>
            <w:right w:val="none" w:sz="0" w:space="0" w:color="auto"/>
          </w:divBdr>
        </w:div>
      </w:divsChild>
    </w:div>
    <w:div w:id="265163828">
      <w:bodyDiv w:val="1"/>
      <w:marLeft w:val="0"/>
      <w:marRight w:val="0"/>
      <w:marTop w:val="0"/>
      <w:marBottom w:val="0"/>
      <w:divBdr>
        <w:top w:val="none" w:sz="0" w:space="0" w:color="auto"/>
        <w:left w:val="none" w:sz="0" w:space="0" w:color="auto"/>
        <w:bottom w:val="none" w:sz="0" w:space="0" w:color="auto"/>
        <w:right w:val="none" w:sz="0" w:space="0" w:color="auto"/>
      </w:divBdr>
    </w:div>
    <w:div w:id="3128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3A%2F%2Fwww.bsl.org.au%2Fndis&amp;data=02%7C01%7Cparsons.kristopher.k%40edumail.vic.gov.au%7C529b64f42efd4f0e578108d75ceb9622%7Cd96cb3371a8744cfb69b3cec334a4c1f%7C0%7C0%7C637080039249536684&amp;sdata=esE%2BNrC4p9GSDFSHX6UBAwRwlVDPAl3HYp61lhoB7Zw%3D&amp;reserved=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2020-01-30T01:04:00Z</cp:lastPrinted>
  <dcterms:created xsi:type="dcterms:W3CDTF">2019-10-30T05:01:00Z</dcterms:created>
  <dcterms:modified xsi:type="dcterms:W3CDTF">2020-01-30T01:32:00Z</dcterms:modified>
</cp:coreProperties>
</file>